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284F3" w14:textId="51EA3053" w:rsidR="00091ADE" w:rsidRPr="00091ADE" w:rsidRDefault="00091ADE" w:rsidP="00091ADE">
      <w:pPr>
        <w:tabs>
          <w:tab w:val="right" w:pos="9639"/>
        </w:tabs>
        <w:rPr>
          <w:rFonts w:ascii="Arial" w:hAnsi="Arial"/>
          <w:b/>
          <w:i/>
          <w:noProof/>
          <w:sz w:val="28"/>
          <w:lang w:eastAsia="zh-CN"/>
        </w:rPr>
      </w:pPr>
      <w:r w:rsidRPr="00091ADE">
        <w:rPr>
          <w:rFonts w:ascii="Arial" w:hAnsi="Arial"/>
          <w:b/>
          <w:noProof/>
          <w:sz w:val="24"/>
        </w:rPr>
        <w:t>3GPP TSG-CT WG4 Meeting #12</w:t>
      </w:r>
      <w:r w:rsidR="001E3A95">
        <w:rPr>
          <w:rFonts w:ascii="Arial" w:hAnsi="Arial" w:hint="eastAsia"/>
          <w:b/>
          <w:noProof/>
          <w:sz w:val="24"/>
          <w:lang w:eastAsia="zh-CN"/>
        </w:rPr>
        <w:t>4</w:t>
      </w:r>
      <w:r w:rsidRPr="00091ADE">
        <w:rPr>
          <w:rFonts w:ascii="Arial" w:hAnsi="Arial"/>
          <w:b/>
          <w:i/>
          <w:noProof/>
          <w:sz w:val="28"/>
        </w:rPr>
        <w:tab/>
      </w:r>
      <w:r w:rsidRPr="00091ADE">
        <w:rPr>
          <w:rFonts w:ascii="Arial" w:hAnsi="Arial"/>
          <w:b/>
          <w:noProof/>
          <w:sz w:val="24"/>
        </w:rPr>
        <w:t>C4-</w:t>
      </w:r>
      <w:r w:rsidR="00F37304" w:rsidRPr="00F37304">
        <w:t xml:space="preserve"> </w:t>
      </w:r>
      <w:r w:rsidR="00F37304" w:rsidRPr="00F37304">
        <w:rPr>
          <w:rFonts w:ascii="Arial" w:hAnsi="Arial"/>
          <w:b/>
          <w:noProof/>
          <w:sz w:val="24"/>
        </w:rPr>
        <w:t>243</w:t>
      </w:r>
      <w:r w:rsidR="00234069">
        <w:rPr>
          <w:rFonts w:ascii="Arial" w:hAnsi="Arial" w:hint="eastAsia"/>
          <w:b/>
          <w:noProof/>
          <w:sz w:val="24"/>
          <w:lang w:eastAsia="zh-CN"/>
        </w:rPr>
        <w:t>543</w:t>
      </w:r>
    </w:p>
    <w:p w14:paraId="66251FF5" w14:textId="0F32523F" w:rsidR="00091ADE" w:rsidRPr="00091ADE" w:rsidRDefault="001E3A95" w:rsidP="00091ADE">
      <w:pPr>
        <w:widowControl w:val="0"/>
        <w:pBdr>
          <w:bottom w:val="single" w:sz="4" w:space="1" w:color="auto"/>
        </w:pBdr>
        <w:tabs>
          <w:tab w:val="right" w:pos="9639"/>
        </w:tabs>
        <w:overflowPunct w:val="0"/>
        <w:autoSpaceDE w:val="0"/>
        <w:autoSpaceDN w:val="0"/>
        <w:adjustRightInd w:val="0"/>
        <w:textAlignment w:val="baseline"/>
        <w:rPr>
          <w:rFonts w:ascii="Arial" w:hAnsi="Arial" w:cs="Arial"/>
          <w:bCs/>
          <w:noProof/>
          <w:sz w:val="24"/>
          <w:szCs w:val="24"/>
          <w:lang w:val="en-US" w:eastAsia="zh-CN"/>
        </w:rPr>
      </w:pPr>
      <w:r w:rsidRPr="001E3A95">
        <w:rPr>
          <w:rFonts w:ascii="Arial" w:hAnsi="Arial"/>
          <w:b/>
          <w:noProof/>
          <w:sz w:val="24"/>
          <w:lang w:val="en-US" w:eastAsia="zh-CN"/>
        </w:rPr>
        <w:t>Maastricht</w:t>
      </w:r>
      <w:r w:rsidR="00091ADE" w:rsidRPr="00091ADE">
        <w:rPr>
          <w:rFonts w:ascii="Arial" w:hAnsi="Arial"/>
          <w:b/>
          <w:noProof/>
          <w:sz w:val="24"/>
          <w:lang w:val="en-US" w:eastAsia="zh-CN"/>
        </w:rPr>
        <w:t xml:space="preserve"> , </w:t>
      </w:r>
      <w:r>
        <w:rPr>
          <w:rFonts w:ascii="Arial" w:hAnsi="Arial" w:hint="eastAsia"/>
          <w:b/>
          <w:noProof/>
          <w:sz w:val="24"/>
          <w:lang w:val="en-US" w:eastAsia="zh-CN"/>
        </w:rPr>
        <w:t>NL</w:t>
      </w:r>
      <w:r w:rsidR="00091ADE" w:rsidRPr="00091ADE">
        <w:rPr>
          <w:rFonts w:ascii="Arial" w:hAnsi="Arial"/>
          <w:b/>
          <w:noProof/>
          <w:sz w:val="24"/>
          <w:lang w:val="en-US" w:eastAsia="zh-CN"/>
        </w:rPr>
        <w:t xml:space="preserve">, </w:t>
      </w:r>
      <w:r>
        <w:rPr>
          <w:rFonts w:ascii="Arial" w:hAnsi="Arial" w:hint="eastAsia"/>
          <w:b/>
          <w:noProof/>
          <w:sz w:val="24"/>
          <w:lang w:val="en-US" w:eastAsia="zh-CN"/>
        </w:rPr>
        <w:t>19</w:t>
      </w:r>
      <w:r w:rsidR="00091ADE" w:rsidRPr="00091ADE">
        <w:rPr>
          <w:rFonts w:ascii="Arial" w:hAnsi="Arial"/>
          <w:b/>
          <w:noProof/>
          <w:sz w:val="24"/>
          <w:vertAlign w:val="superscript"/>
          <w:lang w:val="en-US" w:eastAsia="zh-CN"/>
        </w:rPr>
        <w:t>th</w:t>
      </w:r>
      <w:r w:rsidR="00091ADE" w:rsidRPr="00091ADE">
        <w:rPr>
          <w:rFonts w:ascii="Arial" w:hAnsi="Arial"/>
          <w:b/>
          <w:noProof/>
          <w:sz w:val="24"/>
          <w:lang w:val="en-US" w:eastAsia="zh-CN"/>
        </w:rPr>
        <w:t xml:space="preserve"> – </w:t>
      </w:r>
      <w:r>
        <w:rPr>
          <w:rFonts w:ascii="Arial" w:hAnsi="Arial" w:hint="eastAsia"/>
          <w:b/>
          <w:noProof/>
          <w:sz w:val="24"/>
          <w:lang w:val="en-US" w:eastAsia="zh-CN"/>
        </w:rPr>
        <w:t>23</w:t>
      </w:r>
      <w:r>
        <w:rPr>
          <w:rFonts w:ascii="Arial" w:hAnsi="Arial" w:hint="eastAsia"/>
          <w:b/>
          <w:noProof/>
          <w:sz w:val="24"/>
          <w:vertAlign w:val="superscript"/>
          <w:lang w:val="en-US" w:eastAsia="zh-CN"/>
        </w:rPr>
        <w:t>rd</w:t>
      </w:r>
      <w:r w:rsidR="00091ADE" w:rsidRPr="00091ADE">
        <w:rPr>
          <w:rFonts w:ascii="Arial" w:hAnsi="Arial"/>
          <w:b/>
          <w:noProof/>
          <w:sz w:val="24"/>
          <w:lang w:val="en-US" w:eastAsia="zh-CN"/>
        </w:rPr>
        <w:t xml:space="preserve"> </w:t>
      </w:r>
      <w:r>
        <w:rPr>
          <w:rFonts w:ascii="Arial" w:hAnsi="Arial" w:hint="eastAsia"/>
          <w:b/>
          <w:noProof/>
          <w:sz w:val="24"/>
          <w:lang w:val="en-US" w:eastAsia="zh-CN"/>
        </w:rPr>
        <w:t>August</w:t>
      </w:r>
      <w:r w:rsidR="00091ADE" w:rsidRPr="00091ADE">
        <w:rPr>
          <w:rFonts w:ascii="Arial" w:hAnsi="Arial"/>
          <w:b/>
          <w:noProof/>
          <w:sz w:val="24"/>
          <w:lang w:val="en-US" w:eastAsia="zh-CN"/>
        </w:rPr>
        <w:t xml:space="preserve"> 2024</w:t>
      </w:r>
    </w:p>
    <w:p w14:paraId="4D89F808" w14:textId="77777777" w:rsidR="00091ADE" w:rsidRPr="00091ADE" w:rsidRDefault="00091ADE" w:rsidP="00091ADE">
      <w:pPr>
        <w:rPr>
          <w:rFonts w:ascii="Arial" w:hAnsi="Arial" w:cs="Arial"/>
          <w:sz w:val="22"/>
          <w:szCs w:val="24"/>
        </w:rPr>
      </w:pPr>
    </w:p>
    <w:p w14:paraId="40FD377A" w14:textId="7FBA4FDE" w:rsidR="00091ADE" w:rsidRDefault="00091ADE" w:rsidP="00091ADE">
      <w:pPr>
        <w:spacing w:after="60"/>
        <w:ind w:left="1985" w:hanging="1985"/>
        <w:rPr>
          <w:rFonts w:ascii="Arial" w:hAnsi="Arial" w:cs="Arial"/>
          <w:b/>
          <w:bCs/>
          <w:szCs w:val="22"/>
        </w:rPr>
      </w:pPr>
      <w:r>
        <w:rPr>
          <w:rFonts w:ascii="Arial" w:hAnsi="Arial" w:cs="Arial"/>
          <w:b/>
          <w:bCs/>
          <w:szCs w:val="22"/>
        </w:rPr>
        <w:t>Title:</w:t>
      </w:r>
      <w:r>
        <w:rPr>
          <w:rFonts w:ascii="Arial" w:hAnsi="Arial" w:cs="Arial"/>
          <w:b/>
          <w:bCs/>
          <w:szCs w:val="22"/>
        </w:rPr>
        <w:tab/>
      </w:r>
      <w:bookmarkStart w:id="0" w:name="OLE_LINK57"/>
      <w:bookmarkStart w:id="1" w:name="OLE_LINK58"/>
      <w:r w:rsidR="00B8120E" w:rsidRPr="00B8120E">
        <w:rPr>
          <w:rFonts w:ascii="Arial" w:hAnsi="Arial" w:cs="Arial" w:hint="eastAsia"/>
          <w:b/>
          <w:bCs/>
          <w:szCs w:val="22"/>
          <w:lang w:eastAsia="zh-CN"/>
        </w:rPr>
        <w:t xml:space="preserve">LS on </w:t>
      </w:r>
      <w:r w:rsidR="00234069" w:rsidRPr="00234069">
        <w:rPr>
          <w:rFonts w:ascii="Arial" w:hAnsi="Arial" w:cs="Arial"/>
          <w:b/>
          <w:bCs/>
          <w:szCs w:val="22"/>
          <w:lang w:eastAsia="zh-CN"/>
        </w:rPr>
        <w:t>LS on RAN support of QoS monitoring capability</w:t>
      </w:r>
    </w:p>
    <w:p w14:paraId="4D4624BA" w14:textId="77777777" w:rsidR="00091ADE" w:rsidRDefault="00091ADE" w:rsidP="00091ADE">
      <w:pPr>
        <w:spacing w:after="60"/>
        <w:ind w:left="1985" w:hanging="1985"/>
        <w:rPr>
          <w:rFonts w:ascii="Arial" w:hAnsi="Arial" w:cs="Arial"/>
          <w:b/>
          <w:bCs/>
          <w:szCs w:val="22"/>
        </w:rPr>
      </w:pPr>
      <w:r>
        <w:rPr>
          <w:rFonts w:ascii="Arial" w:hAnsi="Arial" w:cs="Arial"/>
          <w:b/>
          <w:szCs w:val="22"/>
        </w:rPr>
        <w:t>Response to:</w:t>
      </w:r>
      <w:r>
        <w:rPr>
          <w:rFonts w:ascii="Arial" w:hAnsi="Arial" w:cs="Arial"/>
          <w:b/>
          <w:bCs/>
          <w:szCs w:val="22"/>
        </w:rPr>
        <w:tab/>
      </w:r>
    </w:p>
    <w:p w14:paraId="16FBD282" w14:textId="2029BD54" w:rsidR="00091ADE" w:rsidRDefault="00091ADE" w:rsidP="00091ADE">
      <w:pPr>
        <w:spacing w:after="60"/>
        <w:ind w:left="1985" w:hanging="1985"/>
        <w:rPr>
          <w:rFonts w:ascii="Arial" w:hAnsi="Arial" w:cs="Arial"/>
          <w:b/>
          <w:bCs/>
          <w:szCs w:val="22"/>
          <w:lang w:eastAsia="zh-CN"/>
        </w:rPr>
      </w:pPr>
      <w:bookmarkStart w:id="2" w:name="OLE_LINK59"/>
      <w:bookmarkStart w:id="3" w:name="OLE_LINK60"/>
      <w:bookmarkStart w:id="4" w:name="OLE_LINK61"/>
      <w:bookmarkEnd w:id="0"/>
      <w:bookmarkEnd w:id="1"/>
      <w:r>
        <w:rPr>
          <w:rFonts w:ascii="Arial" w:hAnsi="Arial" w:cs="Arial"/>
          <w:b/>
          <w:szCs w:val="22"/>
        </w:rPr>
        <w:t>Release:</w:t>
      </w:r>
      <w:r>
        <w:rPr>
          <w:rFonts w:ascii="Arial" w:hAnsi="Arial" w:cs="Arial"/>
          <w:b/>
          <w:bCs/>
          <w:szCs w:val="22"/>
        </w:rPr>
        <w:tab/>
        <w:t>Rel-1</w:t>
      </w:r>
      <w:r w:rsidR="00D83327">
        <w:rPr>
          <w:rFonts w:ascii="Arial" w:hAnsi="Arial" w:cs="Arial" w:hint="eastAsia"/>
          <w:b/>
          <w:bCs/>
          <w:szCs w:val="22"/>
          <w:lang w:eastAsia="zh-CN"/>
        </w:rPr>
        <w:t>9</w:t>
      </w:r>
    </w:p>
    <w:bookmarkEnd w:id="2"/>
    <w:bookmarkEnd w:id="3"/>
    <w:bookmarkEnd w:id="4"/>
    <w:p w14:paraId="55C77E05" w14:textId="5C0B1729" w:rsidR="00091ADE" w:rsidRDefault="00091ADE" w:rsidP="00091ADE">
      <w:pPr>
        <w:spacing w:after="60"/>
        <w:ind w:left="1985" w:hanging="1985"/>
        <w:rPr>
          <w:rFonts w:ascii="Arial" w:hAnsi="Arial" w:cs="Arial"/>
          <w:b/>
          <w:bCs/>
          <w:szCs w:val="22"/>
          <w:lang w:eastAsia="zh-CN"/>
        </w:rPr>
      </w:pPr>
      <w:r>
        <w:rPr>
          <w:rFonts w:ascii="Arial" w:hAnsi="Arial" w:cs="Arial"/>
          <w:b/>
          <w:szCs w:val="22"/>
        </w:rPr>
        <w:t>Work Item:</w:t>
      </w:r>
      <w:r>
        <w:rPr>
          <w:rFonts w:ascii="Arial" w:hAnsi="Arial" w:cs="Arial"/>
          <w:b/>
          <w:bCs/>
          <w:szCs w:val="22"/>
        </w:rPr>
        <w:tab/>
      </w:r>
      <w:r w:rsidR="00CD7D06">
        <w:rPr>
          <w:rFonts w:ascii="Arial" w:hAnsi="Arial" w:cs="Arial" w:hint="eastAsia"/>
          <w:b/>
          <w:bCs/>
          <w:szCs w:val="22"/>
          <w:lang w:eastAsia="zh-CN"/>
        </w:rPr>
        <w:t>TEI19_QME</w:t>
      </w:r>
    </w:p>
    <w:p w14:paraId="613A79E1" w14:textId="77777777" w:rsidR="00091ADE" w:rsidRDefault="00091ADE" w:rsidP="00091ADE">
      <w:pPr>
        <w:spacing w:after="60"/>
        <w:ind w:left="1985" w:hanging="1985"/>
        <w:rPr>
          <w:rFonts w:ascii="Arial" w:hAnsi="Arial" w:cs="Arial"/>
          <w:b/>
          <w:szCs w:val="22"/>
          <w:lang w:val="fr-FR"/>
        </w:rPr>
      </w:pPr>
    </w:p>
    <w:p w14:paraId="1B629471" w14:textId="77777777" w:rsidR="00091ADE" w:rsidRDefault="00091ADE" w:rsidP="00091ADE">
      <w:pPr>
        <w:spacing w:after="60"/>
        <w:ind w:left="1985" w:hanging="1985"/>
        <w:rPr>
          <w:rFonts w:ascii="Arial" w:hAnsi="Arial" w:cs="Arial"/>
          <w:b/>
          <w:szCs w:val="22"/>
          <w:lang w:val="fr-FR"/>
        </w:rPr>
      </w:pPr>
      <w:r>
        <w:rPr>
          <w:rFonts w:ascii="Arial" w:hAnsi="Arial" w:cs="Arial"/>
          <w:b/>
          <w:szCs w:val="22"/>
          <w:lang w:val="fr-FR"/>
        </w:rPr>
        <w:t>Source:</w:t>
      </w:r>
      <w:r>
        <w:rPr>
          <w:rFonts w:ascii="Arial" w:hAnsi="Arial" w:cs="Arial"/>
          <w:b/>
          <w:szCs w:val="22"/>
          <w:lang w:val="fr-FR"/>
        </w:rPr>
        <w:tab/>
        <w:t>CT4</w:t>
      </w:r>
    </w:p>
    <w:p w14:paraId="2FE57583" w14:textId="77777777" w:rsidR="00091ADE" w:rsidRDefault="00091ADE" w:rsidP="00091ADE">
      <w:pPr>
        <w:spacing w:after="60"/>
        <w:ind w:left="1985" w:hanging="1985"/>
        <w:rPr>
          <w:rFonts w:ascii="Arial" w:hAnsi="Arial" w:cs="Arial"/>
          <w:b/>
          <w:bCs/>
          <w:szCs w:val="22"/>
          <w:lang w:val="fr-FR"/>
        </w:rPr>
      </w:pPr>
      <w:r>
        <w:rPr>
          <w:rFonts w:ascii="Arial" w:hAnsi="Arial" w:cs="Arial"/>
          <w:b/>
          <w:szCs w:val="22"/>
          <w:lang w:val="fr-FR"/>
        </w:rPr>
        <w:t>To:</w:t>
      </w:r>
      <w:r>
        <w:rPr>
          <w:rFonts w:ascii="Arial" w:hAnsi="Arial" w:cs="Arial"/>
          <w:b/>
          <w:bCs/>
          <w:szCs w:val="22"/>
          <w:lang w:val="fr-FR"/>
        </w:rPr>
        <w:tab/>
        <w:t>SA2</w:t>
      </w:r>
    </w:p>
    <w:p w14:paraId="10DA00DA" w14:textId="27C888D8" w:rsidR="00091ADE" w:rsidRDefault="00091ADE" w:rsidP="00091ADE">
      <w:pPr>
        <w:spacing w:after="60"/>
        <w:ind w:left="1985" w:hanging="1985"/>
        <w:rPr>
          <w:rFonts w:ascii="Arial" w:hAnsi="Arial" w:cs="Arial"/>
          <w:b/>
          <w:bCs/>
          <w:szCs w:val="22"/>
          <w:lang w:val="fr-FR" w:eastAsia="zh-CN"/>
        </w:rPr>
      </w:pPr>
      <w:bookmarkStart w:id="5" w:name="OLE_LINK45"/>
      <w:bookmarkStart w:id="6" w:name="OLE_LINK46"/>
      <w:r>
        <w:rPr>
          <w:rFonts w:ascii="Arial" w:hAnsi="Arial" w:cs="Arial"/>
          <w:b/>
          <w:szCs w:val="22"/>
          <w:lang w:val="fr-FR"/>
        </w:rPr>
        <w:t>Cc:</w:t>
      </w:r>
      <w:r>
        <w:rPr>
          <w:rFonts w:ascii="Arial" w:hAnsi="Arial" w:cs="Arial"/>
          <w:b/>
          <w:bCs/>
          <w:szCs w:val="22"/>
          <w:lang w:val="fr-FR"/>
        </w:rPr>
        <w:tab/>
      </w:r>
      <w:r w:rsidR="00CD7D06">
        <w:rPr>
          <w:rFonts w:ascii="Arial" w:hAnsi="Arial" w:cs="Arial" w:hint="eastAsia"/>
          <w:b/>
          <w:bCs/>
          <w:szCs w:val="22"/>
          <w:lang w:val="fr-FR" w:eastAsia="zh-CN"/>
        </w:rPr>
        <w:t>CT3</w:t>
      </w:r>
    </w:p>
    <w:bookmarkEnd w:id="5"/>
    <w:bookmarkEnd w:id="6"/>
    <w:p w14:paraId="165F7201" w14:textId="77777777" w:rsidR="00091ADE" w:rsidRDefault="00091ADE" w:rsidP="00091ADE">
      <w:pPr>
        <w:spacing w:after="60"/>
        <w:ind w:left="1985" w:hanging="1985"/>
        <w:rPr>
          <w:rFonts w:ascii="Arial" w:hAnsi="Arial" w:cs="Arial"/>
          <w:bCs/>
          <w:szCs w:val="24"/>
          <w:lang w:val="en-US"/>
        </w:rPr>
      </w:pPr>
    </w:p>
    <w:p w14:paraId="66A55CCA" w14:textId="58E6D286" w:rsidR="00091ADE" w:rsidRDefault="00091ADE" w:rsidP="00091ADE">
      <w:pPr>
        <w:spacing w:after="60"/>
        <w:ind w:left="1985" w:hanging="1985"/>
        <w:rPr>
          <w:rFonts w:ascii="Arial" w:hAnsi="Arial" w:cs="Arial"/>
          <w:b/>
          <w:bCs/>
          <w:szCs w:val="22"/>
          <w:lang w:eastAsia="zh-CN"/>
        </w:rPr>
      </w:pPr>
      <w:r>
        <w:rPr>
          <w:rFonts w:ascii="Arial" w:hAnsi="Arial" w:cs="Arial"/>
          <w:b/>
          <w:szCs w:val="22"/>
        </w:rPr>
        <w:t>Contact person:</w:t>
      </w:r>
      <w:r>
        <w:rPr>
          <w:rFonts w:ascii="Arial" w:hAnsi="Arial" w:cs="Arial"/>
          <w:b/>
          <w:bCs/>
          <w:szCs w:val="22"/>
        </w:rPr>
        <w:tab/>
      </w:r>
      <w:r w:rsidR="00CD7D06">
        <w:rPr>
          <w:rFonts w:ascii="Arial" w:hAnsi="Arial" w:cs="Arial" w:hint="eastAsia"/>
          <w:b/>
          <w:bCs/>
          <w:szCs w:val="22"/>
          <w:lang w:eastAsia="zh-CN"/>
        </w:rPr>
        <w:t>Rong Wang</w:t>
      </w:r>
    </w:p>
    <w:p w14:paraId="70E595B6" w14:textId="2E008A8B" w:rsidR="00091ADE" w:rsidRDefault="00091ADE" w:rsidP="00091ADE">
      <w:pPr>
        <w:spacing w:after="60"/>
        <w:ind w:left="1985" w:hanging="1985"/>
        <w:rPr>
          <w:rFonts w:ascii="Arial" w:hAnsi="Arial" w:cs="Arial"/>
          <w:b/>
          <w:bCs/>
          <w:szCs w:val="22"/>
        </w:rPr>
      </w:pPr>
      <w:r>
        <w:rPr>
          <w:rFonts w:ascii="Arial" w:hAnsi="Arial" w:cs="Arial"/>
          <w:b/>
          <w:bCs/>
          <w:szCs w:val="22"/>
        </w:rPr>
        <w:tab/>
      </w:r>
      <w:r w:rsidR="00CD7D06">
        <w:rPr>
          <w:rFonts w:ascii="Arial" w:hAnsi="Arial" w:cs="Arial" w:hint="eastAsia"/>
          <w:b/>
          <w:bCs/>
          <w:szCs w:val="22"/>
          <w:lang w:eastAsia="zh-CN"/>
        </w:rPr>
        <w:t>wangrongyjy@chinamobile.com</w:t>
      </w:r>
    </w:p>
    <w:p w14:paraId="32AD4946" w14:textId="77777777" w:rsidR="00091ADE" w:rsidRDefault="00091ADE" w:rsidP="00091ADE">
      <w:pPr>
        <w:spacing w:after="60"/>
        <w:ind w:left="1985" w:hanging="1985"/>
        <w:rPr>
          <w:rFonts w:ascii="Arial" w:hAnsi="Arial" w:cs="Arial"/>
          <w:b/>
          <w:bCs/>
          <w:szCs w:val="22"/>
        </w:rPr>
      </w:pPr>
      <w:r>
        <w:rPr>
          <w:rFonts w:ascii="Arial" w:hAnsi="Arial" w:cs="Arial"/>
          <w:b/>
          <w:bCs/>
          <w:szCs w:val="22"/>
        </w:rPr>
        <w:tab/>
      </w:r>
    </w:p>
    <w:p w14:paraId="3CE0DA79" w14:textId="77777777" w:rsidR="00091ADE" w:rsidRDefault="00091ADE" w:rsidP="00091ADE">
      <w:pPr>
        <w:spacing w:after="60"/>
        <w:ind w:left="1985" w:hanging="1985"/>
        <w:rPr>
          <w:rFonts w:ascii="Arial" w:hAnsi="Arial" w:cs="Arial"/>
          <w:b/>
          <w:szCs w:val="22"/>
        </w:rPr>
      </w:pPr>
      <w:r>
        <w:rPr>
          <w:rFonts w:ascii="Arial" w:hAnsi="Arial" w:cs="Arial"/>
          <w:b/>
          <w:szCs w:val="22"/>
        </w:rPr>
        <w:t>Send any reply LS to:</w:t>
      </w:r>
      <w:r>
        <w:rPr>
          <w:rFonts w:ascii="Arial" w:hAnsi="Arial" w:cs="Arial"/>
          <w:b/>
          <w:szCs w:val="22"/>
        </w:rPr>
        <w:tab/>
        <w:t xml:space="preserve">3GPP Liaisons Coordinator, </w:t>
      </w:r>
      <w:hyperlink r:id="rId7" w:history="1">
        <w:r>
          <w:rPr>
            <w:rStyle w:val="a7"/>
            <w:rFonts w:ascii="Arial" w:hAnsi="Arial" w:cs="Arial"/>
            <w:b/>
            <w:szCs w:val="22"/>
          </w:rPr>
          <w:t>mailto:3GPPLiaison@etsi.org</w:t>
        </w:r>
      </w:hyperlink>
    </w:p>
    <w:p w14:paraId="192A17D8" w14:textId="77777777" w:rsidR="00091ADE" w:rsidRDefault="00091ADE" w:rsidP="00091ADE">
      <w:pPr>
        <w:spacing w:after="60"/>
        <w:ind w:left="1985" w:hanging="1985"/>
        <w:rPr>
          <w:rFonts w:ascii="Arial" w:hAnsi="Arial" w:cs="Arial"/>
          <w:b/>
          <w:szCs w:val="24"/>
        </w:rPr>
      </w:pPr>
    </w:p>
    <w:p w14:paraId="7EE182AC" w14:textId="2623A649" w:rsidR="00091ADE" w:rsidRDefault="00091ADE" w:rsidP="00091ADE">
      <w:pPr>
        <w:spacing w:after="60"/>
        <w:ind w:left="1985" w:hanging="1985"/>
        <w:rPr>
          <w:rFonts w:ascii="Arial" w:hAnsi="Arial" w:cs="Arial"/>
          <w:b/>
        </w:rPr>
      </w:pPr>
      <w:r>
        <w:rPr>
          <w:rFonts w:ascii="Arial" w:hAnsi="Arial" w:cs="Arial"/>
          <w:b/>
        </w:rPr>
        <w:t xml:space="preserve">Attachments: </w:t>
      </w:r>
      <w:r w:rsidR="00AE49CD">
        <w:rPr>
          <w:rFonts w:ascii="Arial" w:hAnsi="Arial" w:cs="Arial" w:hint="eastAsia"/>
          <w:b/>
          <w:lang w:eastAsia="zh-CN"/>
        </w:rPr>
        <w:t>C4-243542</w:t>
      </w:r>
    </w:p>
    <w:p w14:paraId="2C5EEC15" w14:textId="77777777" w:rsidR="00091ADE" w:rsidRDefault="00091ADE" w:rsidP="00091ADE">
      <w:pPr>
        <w:pBdr>
          <w:bottom w:val="single" w:sz="4" w:space="1" w:color="auto"/>
        </w:pBdr>
        <w:rPr>
          <w:rFonts w:ascii="Arial" w:hAnsi="Arial" w:cs="Arial"/>
        </w:rPr>
      </w:pPr>
    </w:p>
    <w:p w14:paraId="5093B52C" w14:textId="77777777" w:rsidR="00091ADE" w:rsidRDefault="00091ADE" w:rsidP="00091ADE">
      <w:pPr>
        <w:spacing w:after="120"/>
        <w:rPr>
          <w:rFonts w:ascii="Arial" w:hAnsi="Arial" w:cs="Arial"/>
          <w:b/>
        </w:rPr>
      </w:pPr>
      <w:r>
        <w:rPr>
          <w:rFonts w:ascii="Arial" w:hAnsi="Arial" w:cs="Arial"/>
          <w:b/>
        </w:rPr>
        <w:t>1. Overall Description:</w:t>
      </w:r>
    </w:p>
    <w:p w14:paraId="5E14933A" w14:textId="1C77AF93" w:rsidR="00781E8E" w:rsidRDefault="00314793" w:rsidP="00091ADE">
      <w:pPr>
        <w:pStyle w:val="CRCoverPage"/>
        <w:spacing w:after="0"/>
        <w:ind w:left="100"/>
        <w:rPr>
          <w:lang w:eastAsia="zh-CN"/>
        </w:rPr>
      </w:pPr>
      <w:r>
        <w:rPr>
          <w:rFonts w:hint="eastAsia"/>
          <w:lang w:eastAsia="zh-CN"/>
        </w:rPr>
        <w:t xml:space="preserve">CT4 </w:t>
      </w:r>
      <w:r w:rsidR="00781E8E">
        <w:rPr>
          <w:rFonts w:hint="eastAsia"/>
          <w:lang w:eastAsia="zh-CN"/>
        </w:rPr>
        <w:t xml:space="preserve">is </w:t>
      </w:r>
      <w:r w:rsidR="00781E8E">
        <w:rPr>
          <w:lang w:eastAsia="zh-CN"/>
        </w:rPr>
        <w:t>working</w:t>
      </w:r>
      <w:r w:rsidR="00781E8E">
        <w:rPr>
          <w:rFonts w:hint="eastAsia"/>
          <w:lang w:eastAsia="zh-CN"/>
        </w:rPr>
        <w:t xml:space="preserve"> on the </w:t>
      </w:r>
      <w:r w:rsidR="00781E8E" w:rsidRPr="00781E8E">
        <w:rPr>
          <w:lang w:eastAsia="zh-CN"/>
        </w:rPr>
        <w:t>CT aspects of 5GS</w:t>
      </w:r>
      <w:r w:rsidR="00781E8E">
        <w:rPr>
          <w:rFonts w:hint="eastAsia"/>
          <w:lang w:eastAsia="zh-CN"/>
        </w:rPr>
        <w:t xml:space="preserve"> </w:t>
      </w:r>
      <w:r w:rsidR="00781E8E" w:rsidRPr="00781E8E">
        <w:rPr>
          <w:lang w:eastAsia="zh-CN"/>
        </w:rPr>
        <w:t>enhancement</w:t>
      </w:r>
      <w:r w:rsidR="00781E8E">
        <w:rPr>
          <w:rFonts w:hint="eastAsia"/>
          <w:lang w:eastAsia="zh-CN"/>
        </w:rPr>
        <w:t xml:space="preserve"> </w:t>
      </w:r>
      <w:r w:rsidR="00781E8E" w:rsidRPr="00781E8E">
        <w:rPr>
          <w:lang w:eastAsia="zh-CN"/>
        </w:rPr>
        <w:t>on</w:t>
      </w:r>
      <w:r w:rsidR="00781E8E">
        <w:rPr>
          <w:rFonts w:hint="eastAsia"/>
          <w:lang w:eastAsia="zh-CN"/>
        </w:rPr>
        <w:t xml:space="preserve"> </w:t>
      </w:r>
      <w:r w:rsidR="00781E8E" w:rsidRPr="00781E8E">
        <w:rPr>
          <w:lang w:eastAsia="zh-CN"/>
        </w:rPr>
        <w:t>QoS</w:t>
      </w:r>
      <w:r w:rsidR="00781E8E">
        <w:rPr>
          <w:rFonts w:hint="eastAsia"/>
          <w:lang w:eastAsia="zh-CN"/>
        </w:rPr>
        <w:t xml:space="preserve"> </w:t>
      </w:r>
      <w:r w:rsidR="00781E8E" w:rsidRPr="00781E8E">
        <w:rPr>
          <w:lang w:eastAsia="zh-CN"/>
        </w:rPr>
        <w:t>monitoring</w:t>
      </w:r>
      <w:r w:rsidR="00781E8E">
        <w:rPr>
          <w:rFonts w:hint="eastAsia"/>
          <w:lang w:eastAsia="zh-CN"/>
        </w:rPr>
        <w:t xml:space="preserve"> </w:t>
      </w:r>
      <w:r w:rsidR="00781E8E" w:rsidRPr="00781E8E">
        <w:rPr>
          <w:lang w:eastAsia="zh-CN"/>
        </w:rPr>
        <w:t>enhancement</w:t>
      </w:r>
      <w:r w:rsidR="00781E8E">
        <w:rPr>
          <w:rFonts w:hint="eastAsia"/>
          <w:lang w:eastAsia="zh-CN"/>
        </w:rPr>
        <w:t xml:space="preserve"> (TEI19_QME)</w:t>
      </w:r>
      <w:r w:rsidR="00584822">
        <w:rPr>
          <w:rFonts w:hint="eastAsia"/>
          <w:lang w:eastAsia="zh-CN"/>
        </w:rPr>
        <w:t xml:space="preserve"> based on the </w:t>
      </w:r>
      <w:r w:rsidR="00D421BD">
        <w:rPr>
          <w:rFonts w:hint="eastAsia"/>
          <w:lang w:eastAsia="zh-CN"/>
        </w:rPr>
        <w:t xml:space="preserve">following specifications from the agreed CRs </w:t>
      </w:r>
      <w:r w:rsidR="00584822">
        <w:rPr>
          <w:rFonts w:hint="eastAsia"/>
          <w:lang w:eastAsia="zh-CN"/>
        </w:rPr>
        <w:t xml:space="preserve">in </w:t>
      </w:r>
      <w:r w:rsidR="00D421BD">
        <w:rPr>
          <w:rFonts w:hint="eastAsia"/>
          <w:lang w:eastAsia="zh-CN"/>
        </w:rPr>
        <w:t>SA2.</w:t>
      </w:r>
    </w:p>
    <w:p w14:paraId="6324272C" w14:textId="77777777" w:rsidR="00781E8E" w:rsidRDefault="00781E8E" w:rsidP="00091ADE">
      <w:pPr>
        <w:pStyle w:val="CRCoverPage"/>
        <w:spacing w:after="0"/>
        <w:ind w:left="100"/>
        <w:rPr>
          <w:lang w:eastAsia="zh-CN"/>
        </w:rPr>
      </w:pPr>
    </w:p>
    <w:p w14:paraId="24EF0128" w14:textId="46F2E311" w:rsidR="00781E8E" w:rsidRDefault="00781E8E" w:rsidP="00781E8E">
      <w:pPr>
        <w:pStyle w:val="CRCoverPage"/>
        <w:spacing w:after="0"/>
        <w:ind w:left="100"/>
        <w:rPr>
          <w:lang w:eastAsia="zh-CN"/>
        </w:rPr>
      </w:pPr>
      <w:r>
        <w:rPr>
          <w:rFonts w:hint="eastAsia"/>
          <w:lang w:eastAsia="zh-CN"/>
        </w:rPr>
        <w:t xml:space="preserve">In the </w:t>
      </w:r>
      <w:r>
        <w:rPr>
          <w:lang w:eastAsia="zh-CN"/>
        </w:rPr>
        <w:t>agreed</w:t>
      </w:r>
      <w:r>
        <w:rPr>
          <w:rFonts w:hint="eastAsia"/>
          <w:lang w:eastAsia="zh-CN"/>
        </w:rPr>
        <w:t xml:space="preserve"> CR#4819 of TS23.502, the </w:t>
      </w:r>
      <w:r w:rsidRPr="00781E8E">
        <w:rPr>
          <w:lang w:eastAsia="zh-CN"/>
        </w:rPr>
        <w:t>NG RAN QoS monitoring capability</w:t>
      </w:r>
      <w:r w:rsidRPr="00781E8E">
        <w:rPr>
          <w:rFonts w:hint="eastAsia"/>
          <w:lang w:eastAsia="zh-CN"/>
        </w:rPr>
        <w:t xml:space="preserve"> </w:t>
      </w:r>
      <w:r>
        <w:rPr>
          <w:rFonts w:hint="eastAsia"/>
          <w:lang w:eastAsia="zh-CN"/>
        </w:rPr>
        <w:t xml:space="preserve">shall be included in both </w:t>
      </w:r>
      <w:proofErr w:type="spellStart"/>
      <w:r w:rsidRPr="00D421BD">
        <w:rPr>
          <w:highlight w:val="yellow"/>
          <w:lang w:eastAsia="zh-CN"/>
        </w:rPr>
        <w:t>Nsmf_PDUSession_CreateSMContext</w:t>
      </w:r>
      <w:proofErr w:type="spellEnd"/>
      <w:r w:rsidRPr="00140E21">
        <w:rPr>
          <w:lang w:eastAsia="zh-CN"/>
        </w:rPr>
        <w:t xml:space="preserve"> </w:t>
      </w:r>
      <w:r>
        <w:rPr>
          <w:rFonts w:hint="eastAsia"/>
          <w:lang w:eastAsia="zh-CN"/>
        </w:rPr>
        <w:t xml:space="preserve">and </w:t>
      </w:r>
      <w:proofErr w:type="spellStart"/>
      <w:r w:rsidRPr="00D421BD">
        <w:rPr>
          <w:highlight w:val="yellow"/>
          <w:lang w:eastAsia="zh-CN"/>
        </w:rPr>
        <w:t>Nsmf_PDUSession_UpdateSMContext</w:t>
      </w:r>
      <w:proofErr w:type="spellEnd"/>
      <w:r w:rsidRPr="00140E21">
        <w:rPr>
          <w:lang w:eastAsia="zh-CN"/>
        </w:rPr>
        <w:t xml:space="preserve"> service operation</w:t>
      </w:r>
      <w:r>
        <w:rPr>
          <w:rFonts w:hint="eastAsia"/>
          <w:lang w:eastAsia="zh-CN"/>
        </w:rPr>
        <w:t>.</w:t>
      </w:r>
    </w:p>
    <w:p w14:paraId="3EC1FF6D" w14:textId="6EFDEA20" w:rsidR="00314793" w:rsidRDefault="00314793" w:rsidP="00091ADE">
      <w:pPr>
        <w:pStyle w:val="CRCoverPage"/>
        <w:spacing w:after="0"/>
        <w:ind w:left="100"/>
        <w:rPr>
          <w:lang w:eastAsia="zh-CN"/>
        </w:rPr>
      </w:pPr>
    </w:p>
    <w:p w14:paraId="43716BF5" w14:textId="19AC77D2" w:rsidR="00781E8E" w:rsidRDefault="00781E8E" w:rsidP="00091ADE">
      <w:pPr>
        <w:pStyle w:val="CRCoverPage"/>
        <w:spacing w:after="0"/>
        <w:ind w:left="100"/>
        <w:rPr>
          <w:lang w:eastAsia="zh-CN"/>
        </w:rPr>
      </w:pPr>
      <w:r>
        <w:rPr>
          <w:lang w:eastAsia="zh-CN"/>
        </w:rPr>
        <w:t>In</w:t>
      </w:r>
      <w:r>
        <w:rPr>
          <w:rFonts w:hint="eastAsia"/>
          <w:lang w:eastAsia="zh-CN"/>
        </w:rPr>
        <w:t xml:space="preserve"> the agreed CR#5402 of TS23.501, it states that,</w:t>
      </w:r>
    </w:p>
    <w:p w14:paraId="7747D467" w14:textId="185467DA" w:rsidR="00781E8E" w:rsidRPr="00781E8E" w:rsidRDefault="00781E8E" w:rsidP="00781E8E">
      <w:pPr>
        <w:pStyle w:val="CRCoverPage"/>
        <w:spacing w:after="0"/>
        <w:ind w:leftChars="350" w:left="700"/>
        <w:rPr>
          <w:lang w:eastAsia="zh-CN"/>
        </w:rPr>
      </w:pPr>
      <w:r w:rsidRPr="00781E8E">
        <w:rPr>
          <w:lang w:eastAsia="zh-CN"/>
        </w:rPr>
        <w:t xml:space="preserve">Based on configuration, the AMF knows that the QoS monitoring feature is supported by all NG RAN nodes in an area. The AMF shall, when configured, inform the SMF about the support of the QoS monitoring feature by sending the parameter NG RAN QoS monitoring capability </w:t>
      </w:r>
      <w:r w:rsidRPr="00781E8E">
        <w:rPr>
          <w:highlight w:val="yellow"/>
          <w:lang w:eastAsia="zh-CN"/>
        </w:rPr>
        <w:t>during PDU Session establishment, PDU Session modification, Service request and UE mobility procedures.</w:t>
      </w:r>
      <w:r w:rsidRPr="00781E8E">
        <w:rPr>
          <w:lang w:eastAsia="zh-CN"/>
        </w:rPr>
        <w:t xml:space="preserve"> The SMF determines whether QoS monitoring is possible or not for the PDU Session based on whether the NG RAN QoS monitoring capability is received (or not) from the AMF and the QoS monitoring capability of the UPF. QoS monitoring is possible if the SMF has received the NG RAN QoS monitoring capability in the last message received from AMF (</w:t>
      </w:r>
      <w:r w:rsidRPr="00781E8E">
        <w:rPr>
          <w:highlight w:val="yellow"/>
          <w:lang w:eastAsia="zh-CN"/>
        </w:rPr>
        <w:t xml:space="preserve">i.e. </w:t>
      </w:r>
      <w:proofErr w:type="spellStart"/>
      <w:r w:rsidRPr="00781E8E">
        <w:rPr>
          <w:highlight w:val="yellow"/>
          <w:lang w:eastAsia="zh-CN"/>
        </w:rPr>
        <w:t>Nsmf_PDUSession_CreateSMContext</w:t>
      </w:r>
      <w:proofErr w:type="spellEnd"/>
      <w:r w:rsidRPr="00781E8E">
        <w:rPr>
          <w:highlight w:val="yellow"/>
          <w:lang w:eastAsia="zh-CN"/>
        </w:rPr>
        <w:t xml:space="preserve"> or </w:t>
      </w:r>
      <w:proofErr w:type="spellStart"/>
      <w:r w:rsidRPr="00781E8E">
        <w:rPr>
          <w:highlight w:val="yellow"/>
          <w:lang w:eastAsia="zh-CN"/>
        </w:rPr>
        <w:t>Nsmf_PDUSession_UpdateSMContext</w:t>
      </w:r>
      <w:proofErr w:type="spellEnd"/>
      <w:r w:rsidRPr="00781E8E">
        <w:rPr>
          <w:highlight w:val="yellow"/>
          <w:lang w:eastAsia="zh-CN"/>
        </w:rPr>
        <w:t xml:space="preserve"> service operation)</w:t>
      </w:r>
      <w:r w:rsidRPr="00781E8E">
        <w:rPr>
          <w:lang w:eastAsia="zh-CN"/>
        </w:rPr>
        <w:t xml:space="preserve"> and the UPF also supports the QoS monitoring capability. Otherwise, QoS monitoring is not possible for the PDU Session. The SMF may need to notify the PCF when the support for QoS monitoring has changed as described in clause 6.1.3.5 of TS 23.503 [45].</w:t>
      </w:r>
    </w:p>
    <w:p w14:paraId="0896B7C3" w14:textId="77777777" w:rsidR="00314793" w:rsidRDefault="00314793" w:rsidP="00091ADE">
      <w:pPr>
        <w:pStyle w:val="CRCoverPage"/>
        <w:spacing w:after="0"/>
        <w:ind w:left="100"/>
        <w:rPr>
          <w:lang w:eastAsia="zh-CN"/>
        </w:rPr>
      </w:pPr>
    </w:p>
    <w:p w14:paraId="098503FF" w14:textId="421FF7A7" w:rsidR="000B4BCE" w:rsidRDefault="00D421BD" w:rsidP="00D421BD">
      <w:pPr>
        <w:pStyle w:val="CRCoverPage"/>
        <w:spacing w:after="0"/>
        <w:ind w:left="100"/>
        <w:rPr>
          <w:lang w:eastAsia="zh-CN"/>
        </w:rPr>
      </w:pPr>
      <w:r>
        <w:rPr>
          <w:rFonts w:hint="eastAsia"/>
          <w:lang w:eastAsia="zh-CN"/>
        </w:rPr>
        <w:t xml:space="preserve">CT4 </w:t>
      </w:r>
      <w:r w:rsidR="000B4BCE">
        <w:rPr>
          <w:rFonts w:hint="eastAsia"/>
          <w:lang w:eastAsia="zh-CN"/>
        </w:rPr>
        <w:t>discussed</w:t>
      </w:r>
      <w:r w:rsidR="009B2DF9">
        <w:rPr>
          <w:rFonts w:hint="eastAsia"/>
          <w:lang w:eastAsia="zh-CN"/>
        </w:rPr>
        <w:t xml:space="preserve"> </w:t>
      </w:r>
      <w:r w:rsidR="0041510D">
        <w:rPr>
          <w:rFonts w:hint="eastAsia"/>
          <w:lang w:eastAsia="zh-CN"/>
        </w:rPr>
        <w:t>and have the consensus</w:t>
      </w:r>
      <w:r w:rsidR="000B4BCE">
        <w:rPr>
          <w:rFonts w:hint="eastAsia"/>
          <w:lang w:eastAsia="zh-CN"/>
        </w:rPr>
        <w:t xml:space="preserve"> </w:t>
      </w:r>
      <w:r w:rsidR="00584822">
        <w:rPr>
          <w:rFonts w:hint="eastAsia"/>
          <w:lang w:eastAsia="zh-CN"/>
        </w:rPr>
        <w:t>that</w:t>
      </w:r>
      <w:r w:rsidR="00686CB9" w:rsidRPr="00686CB9">
        <w:rPr>
          <w:rFonts w:hint="eastAsia"/>
          <w:lang w:eastAsia="zh-CN"/>
        </w:rPr>
        <w:t xml:space="preserve"> </w:t>
      </w:r>
      <w:r w:rsidR="0041510D">
        <w:rPr>
          <w:rFonts w:hint="eastAsia"/>
          <w:lang w:eastAsia="zh-CN"/>
        </w:rPr>
        <w:t xml:space="preserve">there is no need to </w:t>
      </w:r>
      <w:r w:rsidR="009B2DF9">
        <w:rPr>
          <w:rFonts w:hint="eastAsia"/>
          <w:lang w:eastAsia="zh-CN"/>
        </w:rPr>
        <w:t>convey</w:t>
      </w:r>
      <w:r w:rsidR="0041510D">
        <w:rPr>
          <w:rFonts w:hint="eastAsia"/>
          <w:lang w:eastAsia="zh-CN"/>
        </w:rPr>
        <w:t xml:space="preserve"> this </w:t>
      </w:r>
      <w:r w:rsidR="009B2DF9" w:rsidRPr="00781E8E">
        <w:rPr>
          <w:lang w:eastAsia="zh-CN"/>
        </w:rPr>
        <w:t>NG RAN QoS monitoring capability</w:t>
      </w:r>
      <w:r w:rsidR="009B2DF9">
        <w:rPr>
          <w:rFonts w:hint="eastAsia"/>
          <w:lang w:eastAsia="zh-CN"/>
        </w:rPr>
        <w:t xml:space="preserve"> parameter in every</w:t>
      </w:r>
      <w:r w:rsidR="0041510D">
        <w:rPr>
          <w:rFonts w:hint="eastAsia"/>
          <w:lang w:eastAsia="zh-CN"/>
        </w:rPr>
        <w:t xml:space="preserve"> </w:t>
      </w:r>
      <w:r w:rsidR="006458B9">
        <w:rPr>
          <w:rFonts w:hint="eastAsia"/>
          <w:lang w:eastAsia="zh-CN"/>
        </w:rPr>
        <w:t xml:space="preserve">message in </w:t>
      </w:r>
      <w:r w:rsidR="006458B9" w:rsidRPr="006458B9">
        <w:rPr>
          <w:highlight w:val="yellow"/>
          <w:lang w:eastAsia="zh-CN"/>
        </w:rPr>
        <w:t>PDU Session modification, Service request and UE mobility procedures</w:t>
      </w:r>
      <w:r w:rsidR="006458B9">
        <w:rPr>
          <w:rFonts w:hint="eastAsia"/>
          <w:lang w:eastAsia="zh-CN"/>
        </w:rPr>
        <w:t xml:space="preserve"> </w:t>
      </w:r>
      <w:r w:rsidR="0041510D">
        <w:rPr>
          <w:rFonts w:hint="eastAsia"/>
          <w:lang w:eastAsia="zh-CN"/>
        </w:rPr>
        <w:t>except</w:t>
      </w:r>
      <w:r w:rsidR="009B2DF9">
        <w:rPr>
          <w:rFonts w:hint="eastAsia"/>
          <w:lang w:eastAsia="zh-CN"/>
        </w:rPr>
        <w:t xml:space="preserve"> following scenario:</w:t>
      </w:r>
    </w:p>
    <w:p w14:paraId="15E9D087" w14:textId="77777777" w:rsidR="00C02810" w:rsidRPr="009B2DF9" w:rsidRDefault="00C02810" w:rsidP="00D421BD">
      <w:pPr>
        <w:pStyle w:val="CRCoverPage"/>
        <w:spacing w:after="0"/>
        <w:ind w:left="100"/>
        <w:rPr>
          <w:lang w:eastAsia="zh-CN"/>
        </w:rPr>
      </w:pPr>
    </w:p>
    <w:p w14:paraId="2D4536CB" w14:textId="069B2A4B" w:rsidR="00C02810" w:rsidRDefault="00C02810" w:rsidP="0041510D">
      <w:pPr>
        <w:pStyle w:val="B1"/>
        <w:rPr>
          <w:rFonts w:ascii="Arial" w:eastAsia="宋体" w:hAnsi="Arial"/>
          <w:lang w:eastAsia="zh-CN"/>
        </w:rPr>
      </w:pPr>
      <w:r>
        <w:rPr>
          <w:rFonts w:ascii="Arial" w:eastAsia="宋体" w:hAnsi="Arial" w:hint="eastAsia"/>
          <w:lang w:eastAsia="zh-CN"/>
        </w:rPr>
        <w:t>-</w:t>
      </w:r>
      <w:r>
        <w:rPr>
          <w:rFonts w:ascii="Arial" w:eastAsia="宋体" w:hAnsi="Arial"/>
          <w:lang w:eastAsia="zh-CN"/>
        </w:rPr>
        <w:tab/>
      </w:r>
      <w:r w:rsidRPr="00C02810">
        <w:rPr>
          <w:rFonts w:ascii="Arial" w:eastAsia="宋体" w:hAnsi="Arial"/>
          <w:lang w:eastAsia="zh-CN"/>
        </w:rPr>
        <w:t>the support for NG RAN QoS monitoring capability changed since last update to the SMF</w:t>
      </w:r>
      <w:r>
        <w:rPr>
          <w:rFonts w:ascii="Arial" w:eastAsia="宋体" w:hAnsi="Arial" w:hint="eastAsia"/>
          <w:lang w:eastAsia="zh-CN"/>
        </w:rPr>
        <w:t>,</w:t>
      </w:r>
      <w:r w:rsidRPr="00C02810">
        <w:rPr>
          <w:rFonts w:ascii="Arial" w:eastAsia="宋体" w:hAnsi="Arial"/>
          <w:lang w:eastAsia="zh-CN"/>
        </w:rPr>
        <w:t xml:space="preserve"> H-SMF (for HR PDU session) or SMF (for PDU sessions with an I-SMF)</w:t>
      </w:r>
      <w:r w:rsidR="0041510D">
        <w:rPr>
          <w:rFonts w:ascii="Arial" w:eastAsia="宋体" w:hAnsi="Arial" w:hint="eastAsia"/>
          <w:lang w:eastAsia="zh-CN"/>
        </w:rPr>
        <w:t>,</w:t>
      </w:r>
    </w:p>
    <w:p w14:paraId="47F17282" w14:textId="1163693F" w:rsidR="00C02810" w:rsidRDefault="00C02810" w:rsidP="0041510D">
      <w:pPr>
        <w:pStyle w:val="B1"/>
        <w:rPr>
          <w:rFonts w:ascii="Arial" w:eastAsia="宋体" w:hAnsi="Arial"/>
          <w:lang w:eastAsia="zh-CN"/>
        </w:rPr>
      </w:pPr>
      <w:r>
        <w:rPr>
          <w:rFonts w:ascii="Arial" w:eastAsia="宋体" w:hAnsi="Arial" w:hint="eastAsia"/>
          <w:lang w:eastAsia="zh-CN"/>
        </w:rPr>
        <w:t>-</w:t>
      </w:r>
      <w:r>
        <w:rPr>
          <w:rFonts w:ascii="Arial" w:eastAsia="宋体" w:hAnsi="Arial"/>
          <w:lang w:eastAsia="zh-CN"/>
        </w:rPr>
        <w:tab/>
      </w:r>
      <w:r>
        <w:rPr>
          <w:rFonts w:ascii="Arial" w:eastAsia="宋体" w:hAnsi="Arial" w:hint="eastAsia"/>
          <w:lang w:eastAsia="zh-CN"/>
        </w:rPr>
        <w:t xml:space="preserve">during inter AMF change, or </w:t>
      </w:r>
      <w:r w:rsidRPr="00C02810">
        <w:rPr>
          <w:rFonts w:ascii="Arial" w:eastAsia="宋体" w:hAnsi="Arial"/>
          <w:lang w:eastAsia="zh-CN"/>
        </w:rPr>
        <w:t>during a I-SMF/V-SMF change</w:t>
      </w:r>
      <w:r w:rsidR="0041510D">
        <w:rPr>
          <w:rFonts w:ascii="Arial" w:eastAsia="宋体" w:hAnsi="Arial" w:hint="eastAsia"/>
          <w:lang w:eastAsia="zh-CN"/>
        </w:rPr>
        <w:t>.</w:t>
      </w:r>
    </w:p>
    <w:p w14:paraId="15CEAEF6" w14:textId="218CAF64" w:rsidR="00D421BD" w:rsidRDefault="0041510D" w:rsidP="0041510D">
      <w:pPr>
        <w:pStyle w:val="CRCoverPage"/>
        <w:spacing w:after="0"/>
        <w:rPr>
          <w:rFonts w:hint="eastAsia"/>
          <w:lang w:eastAsia="zh-CN"/>
        </w:rPr>
      </w:pPr>
      <w:bookmarkStart w:id="7" w:name="OLE_LINK1"/>
      <w:r>
        <w:rPr>
          <w:lang w:eastAsia="zh-CN"/>
        </w:rPr>
        <w:t>C</w:t>
      </w:r>
      <w:r>
        <w:rPr>
          <w:rFonts w:hint="eastAsia"/>
          <w:lang w:eastAsia="zh-CN"/>
        </w:rPr>
        <w:t xml:space="preserve">T4 prepared the corresponding CR#0796 and would like to ask SA2 to evaluate the CT4 consideration and </w:t>
      </w:r>
      <w:r w:rsidR="009B2DF9">
        <w:rPr>
          <w:rFonts w:hint="eastAsia"/>
          <w:lang w:eastAsia="zh-CN"/>
        </w:rPr>
        <w:t>check</w:t>
      </w:r>
      <w:r>
        <w:rPr>
          <w:rFonts w:hint="eastAsia"/>
          <w:lang w:eastAsia="zh-CN"/>
        </w:rPr>
        <w:t xml:space="preserve"> </w:t>
      </w:r>
      <w:r>
        <w:rPr>
          <w:lang w:eastAsia="zh-CN"/>
        </w:rPr>
        <w:t>whether</w:t>
      </w:r>
      <w:r>
        <w:rPr>
          <w:rFonts w:hint="eastAsia"/>
          <w:lang w:eastAsia="zh-CN"/>
        </w:rPr>
        <w:t xml:space="preserve"> </w:t>
      </w:r>
      <w:r w:rsidR="009B2DF9">
        <w:rPr>
          <w:rFonts w:hint="eastAsia"/>
          <w:lang w:eastAsia="zh-CN"/>
        </w:rPr>
        <w:t>any other</w:t>
      </w:r>
      <w:r>
        <w:rPr>
          <w:rFonts w:hint="eastAsia"/>
          <w:lang w:eastAsia="zh-CN"/>
        </w:rPr>
        <w:t xml:space="preserve"> scenarios</w:t>
      </w:r>
      <w:r w:rsidR="00A0258C">
        <w:rPr>
          <w:rFonts w:hint="eastAsia"/>
          <w:lang w:eastAsia="zh-CN"/>
        </w:rPr>
        <w:t xml:space="preserve"> </w:t>
      </w:r>
      <w:r w:rsidR="009B2DF9">
        <w:rPr>
          <w:rFonts w:hint="eastAsia"/>
          <w:lang w:eastAsia="zh-CN"/>
        </w:rPr>
        <w:t xml:space="preserve">need to be considered to convey </w:t>
      </w:r>
      <w:r>
        <w:rPr>
          <w:rFonts w:hint="eastAsia"/>
          <w:lang w:eastAsia="zh-CN"/>
        </w:rPr>
        <w:t xml:space="preserve">this parameter </w:t>
      </w:r>
      <w:r w:rsidR="009B2DF9">
        <w:rPr>
          <w:rFonts w:hint="eastAsia"/>
          <w:lang w:eastAsia="zh-CN"/>
        </w:rPr>
        <w:t>to SMF.</w:t>
      </w:r>
    </w:p>
    <w:bookmarkEnd w:id="7"/>
    <w:p w14:paraId="351AC9FE" w14:textId="77777777" w:rsidR="00091ADE" w:rsidRDefault="00091ADE" w:rsidP="00091ADE">
      <w:pPr>
        <w:spacing w:after="120"/>
        <w:rPr>
          <w:rFonts w:ascii="Arial" w:hAnsi="Arial" w:cs="Arial"/>
          <w:b/>
        </w:rPr>
      </w:pPr>
    </w:p>
    <w:p w14:paraId="5FC3D8B5" w14:textId="77777777" w:rsidR="00091ADE" w:rsidRDefault="00091ADE" w:rsidP="00091ADE">
      <w:pPr>
        <w:spacing w:after="120"/>
        <w:rPr>
          <w:rFonts w:ascii="Arial" w:hAnsi="Arial" w:cs="Arial"/>
          <w:b/>
        </w:rPr>
      </w:pPr>
      <w:r>
        <w:rPr>
          <w:rFonts w:ascii="Arial" w:hAnsi="Arial" w:cs="Arial"/>
          <w:b/>
        </w:rPr>
        <w:t>2. Actions:</w:t>
      </w:r>
    </w:p>
    <w:p w14:paraId="775D83DF" w14:textId="77777777" w:rsidR="00091ADE" w:rsidRDefault="00091ADE" w:rsidP="00091ADE">
      <w:pPr>
        <w:spacing w:after="120"/>
        <w:ind w:left="1985" w:hanging="1985"/>
        <w:rPr>
          <w:rFonts w:ascii="Arial" w:hAnsi="Arial" w:cs="Arial"/>
          <w:b/>
        </w:rPr>
      </w:pPr>
      <w:r>
        <w:rPr>
          <w:rFonts w:ascii="Arial" w:hAnsi="Arial" w:cs="Arial"/>
          <w:b/>
        </w:rPr>
        <w:t>To SA WG2 group</w:t>
      </w:r>
      <w:r>
        <w:rPr>
          <w:rFonts w:ascii="Arial" w:hAnsi="Arial" w:cs="Arial"/>
          <w:b/>
          <w:bCs/>
          <w:szCs w:val="22"/>
        </w:rPr>
        <w:t>:</w:t>
      </w:r>
    </w:p>
    <w:p w14:paraId="59990655" w14:textId="1C4172C0" w:rsidR="00091ADE" w:rsidRDefault="00091ADE" w:rsidP="00091ADE">
      <w:pPr>
        <w:spacing w:after="120"/>
        <w:ind w:left="993" w:hanging="993"/>
        <w:rPr>
          <w:rFonts w:ascii="Arial" w:hAnsi="Arial" w:cs="Arial"/>
          <w:lang w:eastAsia="zh-CN"/>
        </w:rPr>
      </w:pPr>
      <w:r>
        <w:rPr>
          <w:rFonts w:ascii="Arial" w:hAnsi="Arial" w:cs="Arial"/>
          <w:b/>
        </w:rPr>
        <w:t xml:space="preserve">ACTION: </w:t>
      </w:r>
      <w:r>
        <w:rPr>
          <w:rFonts w:ascii="Arial" w:hAnsi="Arial" w:cs="Arial"/>
          <w:b/>
          <w:color w:val="0070C0"/>
        </w:rPr>
        <w:tab/>
      </w:r>
      <w:r w:rsidR="00277C8C" w:rsidRPr="00277C8C">
        <w:rPr>
          <w:rFonts w:ascii="Arial" w:hAnsi="Arial" w:cs="Arial"/>
        </w:rPr>
        <w:t>3GPP TSG CT WG</w:t>
      </w:r>
      <w:r w:rsidR="00277C8C">
        <w:rPr>
          <w:rFonts w:ascii="Arial" w:hAnsi="Arial" w:cs="Arial" w:hint="eastAsia"/>
          <w:lang w:eastAsia="zh-CN"/>
        </w:rPr>
        <w:t>4</w:t>
      </w:r>
      <w:r w:rsidR="00277C8C" w:rsidRPr="00277C8C">
        <w:rPr>
          <w:rFonts w:ascii="Arial" w:hAnsi="Arial" w:cs="Arial"/>
        </w:rPr>
        <w:t xml:space="preserve"> kindly asks TSG SA</w:t>
      </w:r>
      <w:r w:rsidR="00277C8C">
        <w:rPr>
          <w:rFonts w:ascii="Arial" w:hAnsi="Arial" w:cs="Arial" w:hint="eastAsia"/>
          <w:lang w:eastAsia="zh-CN"/>
        </w:rPr>
        <w:t xml:space="preserve"> WG2</w:t>
      </w:r>
      <w:r w:rsidR="00277C8C" w:rsidRPr="00277C8C">
        <w:rPr>
          <w:rFonts w:ascii="Arial" w:hAnsi="Arial" w:cs="Arial"/>
        </w:rPr>
        <w:t xml:space="preserve"> to</w:t>
      </w:r>
      <w:r w:rsidR="009B2DF9">
        <w:rPr>
          <w:rFonts w:ascii="Arial" w:hAnsi="Arial" w:cs="Arial" w:hint="eastAsia"/>
          <w:lang w:eastAsia="zh-CN"/>
        </w:rPr>
        <w:t xml:space="preserve"> </w:t>
      </w:r>
      <w:r w:rsidR="009B2DF9" w:rsidRPr="009B2DF9">
        <w:rPr>
          <w:rFonts w:ascii="Arial" w:hAnsi="Arial" w:cs="Arial"/>
          <w:lang w:eastAsia="zh-CN"/>
        </w:rPr>
        <w:t>take the above information into consideration and provide feedbac</w:t>
      </w:r>
      <w:r w:rsidR="009B2DF9">
        <w:rPr>
          <w:rFonts w:ascii="Arial" w:hAnsi="Arial" w:cs="Arial" w:hint="eastAsia"/>
          <w:lang w:eastAsia="zh-CN"/>
        </w:rPr>
        <w:t>k</w:t>
      </w:r>
      <w:r w:rsidR="009B2DF9">
        <w:rPr>
          <w:rFonts w:ascii="Arial" w:hAnsi="Arial" w:hint="eastAsia"/>
          <w:lang w:eastAsia="zh-CN"/>
        </w:rPr>
        <w:t>.</w:t>
      </w:r>
    </w:p>
    <w:p w14:paraId="5E94E2B0" w14:textId="77777777" w:rsidR="00091ADE" w:rsidRDefault="00091ADE" w:rsidP="00091ADE">
      <w:pPr>
        <w:spacing w:after="120"/>
        <w:ind w:left="993" w:hanging="993"/>
        <w:rPr>
          <w:rFonts w:ascii="Arial" w:hAnsi="Arial" w:cs="Arial"/>
        </w:rPr>
      </w:pPr>
    </w:p>
    <w:p w14:paraId="10C964CA" w14:textId="77777777" w:rsidR="00091ADE" w:rsidRDefault="00091ADE" w:rsidP="00091ADE">
      <w:pPr>
        <w:spacing w:after="120"/>
        <w:rPr>
          <w:rFonts w:ascii="Arial" w:hAnsi="Arial" w:cs="Arial"/>
          <w:b/>
        </w:rPr>
      </w:pPr>
      <w:r>
        <w:rPr>
          <w:rFonts w:ascii="Arial" w:hAnsi="Arial" w:cs="Arial"/>
          <w:b/>
        </w:rPr>
        <w:t>3. Date of Next CT4 Meetings:</w:t>
      </w:r>
    </w:p>
    <w:p w14:paraId="192C4D9C" w14:textId="77777777" w:rsidR="00091ADE" w:rsidRDefault="00091ADE" w:rsidP="00091ADE">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53AA244D" w14:textId="77777777" w:rsidR="00091ADE" w:rsidRDefault="00000000" w:rsidP="00091ADE">
      <w:pPr>
        <w:tabs>
          <w:tab w:val="left" w:pos="5103"/>
        </w:tabs>
        <w:spacing w:after="120"/>
        <w:ind w:left="2268" w:hanging="2268"/>
        <w:rPr>
          <w:rFonts w:ascii="Arial" w:eastAsia="Times New Roman" w:hAnsi="Arial" w:cs="Arial"/>
          <w:bCs/>
        </w:rPr>
      </w:pPr>
      <w:hyperlink r:id="rId8" w:history="1">
        <w:r w:rsidR="00091ADE">
          <w:rPr>
            <w:rStyle w:val="a7"/>
            <w:rFonts w:ascii="Arial" w:eastAsia="Times New Roman" w:hAnsi="Arial" w:cs="Arial"/>
            <w:bCs/>
          </w:rPr>
          <w:t>https://www.3gpp.org/dynareport?code=Meetings-C4.htm</w:t>
        </w:r>
      </w:hyperlink>
    </w:p>
    <w:p w14:paraId="413F7484" w14:textId="77777777" w:rsidR="00091ADE" w:rsidRDefault="00091ADE" w:rsidP="00091ADE">
      <w:pPr>
        <w:tabs>
          <w:tab w:val="left" w:pos="5103"/>
        </w:tabs>
        <w:spacing w:after="120"/>
        <w:ind w:left="2268" w:hanging="2268"/>
        <w:rPr>
          <w:rFonts w:ascii="Arial" w:eastAsiaTheme="minorEastAsia" w:hAnsi="Arial" w:cs="Arial"/>
          <w:bCs/>
          <w:lang w:eastAsia="zh-CN"/>
        </w:rPr>
      </w:pPr>
    </w:p>
    <w:p w14:paraId="386932BD" w14:textId="77777777" w:rsidR="005F00FF" w:rsidRPr="00091ADE" w:rsidRDefault="005F00FF" w:rsidP="00091ADE"/>
    <w:sectPr w:rsidR="005F00FF" w:rsidRPr="00091ADE" w:rsidSect="00C537D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92857" w14:textId="77777777" w:rsidR="00D92BBE" w:rsidRDefault="00D92BBE" w:rsidP="00CC4D59">
      <w:r>
        <w:separator/>
      </w:r>
    </w:p>
  </w:endnote>
  <w:endnote w:type="continuationSeparator" w:id="0">
    <w:p w14:paraId="0F98B252" w14:textId="77777777" w:rsidR="00D92BBE" w:rsidRDefault="00D92BBE" w:rsidP="00CC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37A88" w14:textId="77777777" w:rsidR="00D92BBE" w:rsidRDefault="00D92BBE" w:rsidP="00CC4D59">
      <w:r>
        <w:separator/>
      </w:r>
    </w:p>
  </w:footnote>
  <w:footnote w:type="continuationSeparator" w:id="0">
    <w:p w14:paraId="4B0CD9E1" w14:textId="77777777" w:rsidR="00D92BBE" w:rsidRDefault="00D92BBE" w:rsidP="00CC4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26E3D"/>
    <w:multiLevelType w:val="hybridMultilevel"/>
    <w:tmpl w:val="F7E6E708"/>
    <w:lvl w:ilvl="0" w:tplc="0409000F">
      <w:start w:val="1"/>
      <w:numFmt w:val="decimal"/>
      <w:lvlText w:val="%1."/>
      <w:lvlJc w:val="left"/>
      <w:pPr>
        <w:ind w:left="1433" w:hanging="440"/>
      </w:pPr>
    </w:lvl>
    <w:lvl w:ilvl="1" w:tplc="04090019" w:tentative="1">
      <w:start w:val="1"/>
      <w:numFmt w:val="lowerLetter"/>
      <w:lvlText w:val="%2)"/>
      <w:lvlJc w:val="left"/>
      <w:pPr>
        <w:ind w:left="1873" w:hanging="440"/>
      </w:pPr>
    </w:lvl>
    <w:lvl w:ilvl="2" w:tplc="0409001B" w:tentative="1">
      <w:start w:val="1"/>
      <w:numFmt w:val="lowerRoman"/>
      <w:lvlText w:val="%3."/>
      <w:lvlJc w:val="right"/>
      <w:pPr>
        <w:ind w:left="2313" w:hanging="440"/>
      </w:pPr>
    </w:lvl>
    <w:lvl w:ilvl="3" w:tplc="0409000F" w:tentative="1">
      <w:start w:val="1"/>
      <w:numFmt w:val="decimal"/>
      <w:lvlText w:val="%4."/>
      <w:lvlJc w:val="left"/>
      <w:pPr>
        <w:ind w:left="2753" w:hanging="440"/>
      </w:pPr>
    </w:lvl>
    <w:lvl w:ilvl="4" w:tplc="04090019" w:tentative="1">
      <w:start w:val="1"/>
      <w:numFmt w:val="lowerLetter"/>
      <w:lvlText w:val="%5)"/>
      <w:lvlJc w:val="left"/>
      <w:pPr>
        <w:ind w:left="3193" w:hanging="440"/>
      </w:pPr>
    </w:lvl>
    <w:lvl w:ilvl="5" w:tplc="0409001B" w:tentative="1">
      <w:start w:val="1"/>
      <w:numFmt w:val="lowerRoman"/>
      <w:lvlText w:val="%6."/>
      <w:lvlJc w:val="right"/>
      <w:pPr>
        <w:ind w:left="3633" w:hanging="440"/>
      </w:pPr>
    </w:lvl>
    <w:lvl w:ilvl="6" w:tplc="0409000F" w:tentative="1">
      <w:start w:val="1"/>
      <w:numFmt w:val="decimal"/>
      <w:lvlText w:val="%7."/>
      <w:lvlJc w:val="left"/>
      <w:pPr>
        <w:ind w:left="4073" w:hanging="440"/>
      </w:pPr>
    </w:lvl>
    <w:lvl w:ilvl="7" w:tplc="04090019" w:tentative="1">
      <w:start w:val="1"/>
      <w:numFmt w:val="lowerLetter"/>
      <w:lvlText w:val="%8)"/>
      <w:lvlJc w:val="left"/>
      <w:pPr>
        <w:ind w:left="4513" w:hanging="440"/>
      </w:pPr>
    </w:lvl>
    <w:lvl w:ilvl="8" w:tplc="0409001B" w:tentative="1">
      <w:start w:val="1"/>
      <w:numFmt w:val="lowerRoman"/>
      <w:lvlText w:val="%9."/>
      <w:lvlJc w:val="right"/>
      <w:pPr>
        <w:ind w:left="4953" w:hanging="440"/>
      </w:pPr>
    </w:lvl>
  </w:abstractNum>
  <w:abstractNum w:abstractNumId="1" w15:restartNumberingAfterBreak="0">
    <w:nsid w:val="229C03C3"/>
    <w:multiLevelType w:val="hybridMultilevel"/>
    <w:tmpl w:val="F7D67722"/>
    <w:lvl w:ilvl="0" w:tplc="04090001">
      <w:start w:val="1"/>
      <w:numFmt w:val="bullet"/>
      <w:lvlText w:val=""/>
      <w:lvlJc w:val="left"/>
      <w:pPr>
        <w:ind w:left="1433" w:hanging="440"/>
      </w:pPr>
      <w:rPr>
        <w:rFonts w:ascii="Wingdings" w:hAnsi="Wingdings"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num w:numId="1" w16cid:durableId="863595495">
    <w:abstractNumId w:val="1"/>
  </w:num>
  <w:num w:numId="2" w16cid:durableId="2086609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fr-FR" w:vendorID="64" w:dllVersion="6" w:nlCheck="1" w:checkStyle="1"/>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815"/>
    <w:rsid w:val="000529AF"/>
    <w:rsid w:val="0005757F"/>
    <w:rsid w:val="00077975"/>
    <w:rsid w:val="00091ADE"/>
    <w:rsid w:val="000B4005"/>
    <w:rsid w:val="000B4BCE"/>
    <w:rsid w:val="000E6D3B"/>
    <w:rsid w:val="00132B10"/>
    <w:rsid w:val="00147027"/>
    <w:rsid w:val="00167ECB"/>
    <w:rsid w:val="001B353F"/>
    <w:rsid w:val="001D1036"/>
    <w:rsid w:val="001E3A95"/>
    <w:rsid w:val="001F0F0E"/>
    <w:rsid w:val="00201A0F"/>
    <w:rsid w:val="0020375B"/>
    <w:rsid w:val="002149D9"/>
    <w:rsid w:val="00214A34"/>
    <w:rsid w:val="00231AC9"/>
    <w:rsid w:val="00234069"/>
    <w:rsid w:val="002612AE"/>
    <w:rsid w:val="00277C8C"/>
    <w:rsid w:val="0029079A"/>
    <w:rsid w:val="002B1045"/>
    <w:rsid w:val="002E0AC5"/>
    <w:rsid w:val="002E7C41"/>
    <w:rsid w:val="00314793"/>
    <w:rsid w:val="00317340"/>
    <w:rsid w:val="00331534"/>
    <w:rsid w:val="0037117D"/>
    <w:rsid w:val="0041510D"/>
    <w:rsid w:val="004B394E"/>
    <w:rsid w:val="004C257C"/>
    <w:rsid w:val="004C4D7A"/>
    <w:rsid w:val="0050015D"/>
    <w:rsid w:val="00515650"/>
    <w:rsid w:val="00515E9F"/>
    <w:rsid w:val="00584822"/>
    <w:rsid w:val="005C00CF"/>
    <w:rsid w:val="005F00FF"/>
    <w:rsid w:val="00606929"/>
    <w:rsid w:val="00625F31"/>
    <w:rsid w:val="006458B9"/>
    <w:rsid w:val="00686CB9"/>
    <w:rsid w:val="006D45B7"/>
    <w:rsid w:val="00747C14"/>
    <w:rsid w:val="007513F9"/>
    <w:rsid w:val="00761063"/>
    <w:rsid w:val="00777A29"/>
    <w:rsid w:val="00781E8E"/>
    <w:rsid w:val="00795AC0"/>
    <w:rsid w:val="007A310A"/>
    <w:rsid w:val="007A718F"/>
    <w:rsid w:val="00812019"/>
    <w:rsid w:val="008264FE"/>
    <w:rsid w:val="0085386D"/>
    <w:rsid w:val="0086464C"/>
    <w:rsid w:val="008925F5"/>
    <w:rsid w:val="008C3B00"/>
    <w:rsid w:val="008E45DA"/>
    <w:rsid w:val="008E54F1"/>
    <w:rsid w:val="00926C49"/>
    <w:rsid w:val="009524ED"/>
    <w:rsid w:val="009B2DF9"/>
    <w:rsid w:val="009D4FE0"/>
    <w:rsid w:val="009E1F2E"/>
    <w:rsid w:val="009F3163"/>
    <w:rsid w:val="00A0258C"/>
    <w:rsid w:val="00A455D1"/>
    <w:rsid w:val="00A706BE"/>
    <w:rsid w:val="00A8157B"/>
    <w:rsid w:val="00AA58D0"/>
    <w:rsid w:val="00AB7CA9"/>
    <w:rsid w:val="00AD7742"/>
    <w:rsid w:val="00AE3366"/>
    <w:rsid w:val="00AE49CD"/>
    <w:rsid w:val="00AF4CBA"/>
    <w:rsid w:val="00B8120E"/>
    <w:rsid w:val="00B93985"/>
    <w:rsid w:val="00BA75C6"/>
    <w:rsid w:val="00BA7913"/>
    <w:rsid w:val="00BE15C1"/>
    <w:rsid w:val="00BE7650"/>
    <w:rsid w:val="00BF742E"/>
    <w:rsid w:val="00C02810"/>
    <w:rsid w:val="00C1371B"/>
    <w:rsid w:val="00C221E7"/>
    <w:rsid w:val="00C22B0D"/>
    <w:rsid w:val="00C537D4"/>
    <w:rsid w:val="00C80D92"/>
    <w:rsid w:val="00C9397C"/>
    <w:rsid w:val="00CB25B6"/>
    <w:rsid w:val="00CB5815"/>
    <w:rsid w:val="00CC4D59"/>
    <w:rsid w:val="00CD7D06"/>
    <w:rsid w:val="00CF0839"/>
    <w:rsid w:val="00D419B4"/>
    <w:rsid w:val="00D421BD"/>
    <w:rsid w:val="00D5020B"/>
    <w:rsid w:val="00D573E4"/>
    <w:rsid w:val="00D83327"/>
    <w:rsid w:val="00D92BBE"/>
    <w:rsid w:val="00DB114C"/>
    <w:rsid w:val="00E153BC"/>
    <w:rsid w:val="00E40AB6"/>
    <w:rsid w:val="00E61807"/>
    <w:rsid w:val="00EC62EC"/>
    <w:rsid w:val="00EE6FDE"/>
    <w:rsid w:val="00EE71F0"/>
    <w:rsid w:val="00EF297A"/>
    <w:rsid w:val="00EF7E1D"/>
    <w:rsid w:val="00F37304"/>
    <w:rsid w:val="00FB3A97"/>
    <w:rsid w:val="00FB5AA6"/>
    <w:rsid w:val="00FC6BCC"/>
    <w:rsid w:val="00FF6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35833D"/>
  <w15:chartTrackingRefBased/>
  <w15:docId w15:val="{3E6A27E2-810B-4252-BBF9-BF23976A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D59"/>
    <w:rPr>
      <w:rFonts w:ascii="Times New Roman" w:eastAsia="宋体" w:hAnsi="Times New Roman" w:cs="Times New Roman"/>
      <w:kern w:val="0"/>
      <w:sz w:val="20"/>
      <w:szCs w:val="20"/>
      <w:lang w:val="en-GB" w:eastAsia="en-US"/>
      <w14:ligatures w14:val="none"/>
    </w:rPr>
  </w:style>
  <w:style w:type="paragraph" w:styleId="4">
    <w:name w:val="heading 4"/>
    <w:basedOn w:val="a"/>
    <w:next w:val="a"/>
    <w:link w:val="40"/>
    <w:uiPriority w:val="9"/>
    <w:semiHidden/>
    <w:unhideWhenUsed/>
    <w:qFormat/>
    <w:rsid w:val="00CC4D5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CC4D59"/>
    <w:pP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CC4D59"/>
    <w:rPr>
      <w:sz w:val="18"/>
      <w:szCs w:val="18"/>
    </w:rPr>
  </w:style>
  <w:style w:type="paragraph" w:styleId="a5">
    <w:name w:val="footer"/>
    <w:basedOn w:val="a"/>
    <w:link w:val="a6"/>
    <w:uiPriority w:val="99"/>
    <w:unhideWhenUsed/>
    <w:rsid w:val="00CC4D59"/>
    <w:pPr>
      <w:tabs>
        <w:tab w:val="center" w:pos="4153"/>
        <w:tab w:val="right" w:pos="8306"/>
      </w:tabs>
      <w:snapToGrid w:val="0"/>
    </w:pPr>
    <w:rPr>
      <w:sz w:val="18"/>
      <w:szCs w:val="18"/>
    </w:rPr>
  </w:style>
  <w:style w:type="character" w:customStyle="1" w:styleId="a6">
    <w:name w:val="页脚 字符"/>
    <w:basedOn w:val="a0"/>
    <w:link w:val="a5"/>
    <w:uiPriority w:val="99"/>
    <w:rsid w:val="00CC4D59"/>
    <w:rPr>
      <w:sz w:val="18"/>
      <w:szCs w:val="18"/>
    </w:rPr>
  </w:style>
  <w:style w:type="character" w:styleId="a7">
    <w:name w:val="Hyperlink"/>
    <w:uiPriority w:val="99"/>
    <w:unhideWhenUsed/>
    <w:rsid w:val="00CC4D59"/>
    <w:rPr>
      <w:color w:val="0000FF"/>
      <w:u w:val="single"/>
    </w:rPr>
  </w:style>
  <w:style w:type="paragraph" w:styleId="a8">
    <w:name w:val="Title"/>
    <w:basedOn w:val="a"/>
    <w:next w:val="a"/>
    <w:link w:val="a9"/>
    <w:uiPriority w:val="10"/>
    <w:qFormat/>
    <w:rsid w:val="00CC4D59"/>
    <w:pPr>
      <w:spacing w:before="240" w:after="60"/>
      <w:ind w:left="1701" w:hanging="1701"/>
      <w:outlineLvl w:val="0"/>
    </w:pPr>
    <w:rPr>
      <w:rFonts w:ascii="Arial" w:hAnsi="Arial" w:cs="Arial"/>
      <w:b/>
      <w:bCs/>
      <w:kern w:val="28"/>
    </w:rPr>
  </w:style>
  <w:style w:type="character" w:customStyle="1" w:styleId="a9">
    <w:name w:val="标题 字符"/>
    <w:basedOn w:val="a0"/>
    <w:link w:val="a8"/>
    <w:uiPriority w:val="10"/>
    <w:rsid w:val="00CC4D59"/>
    <w:rPr>
      <w:rFonts w:ascii="Arial" w:eastAsia="宋体" w:hAnsi="Arial" w:cs="Arial"/>
      <w:b/>
      <w:bCs/>
      <w:kern w:val="28"/>
      <w:sz w:val="20"/>
      <w:szCs w:val="20"/>
      <w:lang w:val="en-GB" w:eastAsia="en-US"/>
      <w14:ligatures w14:val="none"/>
    </w:rPr>
  </w:style>
  <w:style w:type="paragraph" w:customStyle="1" w:styleId="Source">
    <w:name w:val="Source"/>
    <w:basedOn w:val="a"/>
    <w:rsid w:val="00CC4D59"/>
    <w:pPr>
      <w:spacing w:after="60"/>
      <w:ind w:left="1985" w:hanging="1985"/>
    </w:pPr>
    <w:rPr>
      <w:rFonts w:ascii="Arial" w:hAnsi="Arial" w:cs="Arial"/>
      <w:b/>
    </w:rPr>
  </w:style>
  <w:style w:type="paragraph" w:customStyle="1" w:styleId="Contact">
    <w:name w:val="Contact"/>
    <w:basedOn w:val="4"/>
    <w:rsid w:val="00CC4D59"/>
    <w:pPr>
      <w:keepLines w:val="0"/>
      <w:tabs>
        <w:tab w:val="left" w:pos="2268"/>
        <w:tab w:val="left" w:pos="2694"/>
      </w:tabs>
      <w:spacing w:before="0" w:after="0" w:line="240" w:lineRule="auto"/>
      <w:ind w:left="567"/>
    </w:pPr>
    <w:rPr>
      <w:rFonts w:ascii="Arial" w:eastAsia="宋体" w:hAnsi="Arial" w:cs="Arial"/>
      <w:bCs w:val="0"/>
      <w:sz w:val="20"/>
      <w:szCs w:val="20"/>
    </w:rPr>
  </w:style>
  <w:style w:type="paragraph" w:customStyle="1" w:styleId="CRCoverPage">
    <w:name w:val="CR Cover Page"/>
    <w:link w:val="CRCoverPageZchn"/>
    <w:uiPriority w:val="99"/>
    <w:rsid w:val="00CC4D59"/>
    <w:pPr>
      <w:spacing w:after="120"/>
    </w:pPr>
    <w:rPr>
      <w:rFonts w:ascii="Arial" w:eastAsia="宋体" w:hAnsi="Arial" w:cs="Times New Roman"/>
      <w:kern w:val="0"/>
      <w:sz w:val="20"/>
      <w:szCs w:val="20"/>
      <w:lang w:val="en-GB" w:eastAsia="en-US"/>
      <w14:ligatures w14:val="none"/>
    </w:rPr>
  </w:style>
  <w:style w:type="character" w:customStyle="1" w:styleId="40">
    <w:name w:val="标题 4 字符"/>
    <w:basedOn w:val="a0"/>
    <w:link w:val="4"/>
    <w:uiPriority w:val="9"/>
    <w:semiHidden/>
    <w:rsid w:val="00CC4D59"/>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locked/>
    <w:rsid w:val="00091ADE"/>
    <w:rPr>
      <w:rFonts w:ascii="Arial" w:eastAsia="宋体" w:hAnsi="Arial" w:cs="Times New Roman"/>
      <w:kern w:val="0"/>
      <w:sz w:val="20"/>
      <w:szCs w:val="20"/>
      <w:lang w:val="en-GB" w:eastAsia="en-US"/>
      <w14:ligatures w14:val="none"/>
    </w:rPr>
  </w:style>
  <w:style w:type="character" w:styleId="aa">
    <w:name w:val="annotation reference"/>
    <w:basedOn w:val="a0"/>
    <w:uiPriority w:val="99"/>
    <w:semiHidden/>
    <w:unhideWhenUsed/>
    <w:rsid w:val="00C80D92"/>
    <w:rPr>
      <w:sz w:val="21"/>
      <w:szCs w:val="21"/>
    </w:rPr>
  </w:style>
  <w:style w:type="paragraph" w:styleId="ab">
    <w:name w:val="annotation text"/>
    <w:basedOn w:val="a"/>
    <w:link w:val="ac"/>
    <w:uiPriority w:val="99"/>
    <w:semiHidden/>
    <w:unhideWhenUsed/>
    <w:rsid w:val="00C80D92"/>
  </w:style>
  <w:style w:type="character" w:customStyle="1" w:styleId="ac">
    <w:name w:val="批注文字 字符"/>
    <w:basedOn w:val="a0"/>
    <w:link w:val="ab"/>
    <w:uiPriority w:val="99"/>
    <w:semiHidden/>
    <w:rsid w:val="00C80D92"/>
    <w:rPr>
      <w:rFonts w:ascii="Times New Roman" w:eastAsia="宋体" w:hAnsi="Times New Roman" w:cs="Times New Roman"/>
      <w:kern w:val="0"/>
      <w:sz w:val="20"/>
      <w:szCs w:val="20"/>
      <w:lang w:val="en-GB" w:eastAsia="en-US"/>
      <w14:ligatures w14:val="none"/>
    </w:rPr>
  </w:style>
  <w:style w:type="paragraph" w:styleId="ad">
    <w:name w:val="annotation subject"/>
    <w:basedOn w:val="ab"/>
    <w:next w:val="ab"/>
    <w:link w:val="ae"/>
    <w:uiPriority w:val="99"/>
    <w:semiHidden/>
    <w:unhideWhenUsed/>
    <w:rsid w:val="00C80D92"/>
    <w:rPr>
      <w:b/>
      <w:bCs/>
    </w:rPr>
  </w:style>
  <w:style w:type="character" w:customStyle="1" w:styleId="ae">
    <w:name w:val="批注主题 字符"/>
    <w:basedOn w:val="ac"/>
    <w:link w:val="ad"/>
    <w:uiPriority w:val="99"/>
    <w:semiHidden/>
    <w:rsid w:val="00C80D92"/>
    <w:rPr>
      <w:rFonts w:ascii="Times New Roman" w:eastAsia="宋体" w:hAnsi="Times New Roman" w:cs="Times New Roman"/>
      <w:b/>
      <w:bCs/>
      <w:kern w:val="0"/>
      <w:sz w:val="20"/>
      <w:szCs w:val="20"/>
      <w:lang w:val="en-GB" w:eastAsia="en-US"/>
      <w14:ligatures w14:val="none"/>
    </w:rPr>
  </w:style>
  <w:style w:type="paragraph" w:styleId="af">
    <w:name w:val="Balloon Text"/>
    <w:basedOn w:val="a"/>
    <w:link w:val="af0"/>
    <w:uiPriority w:val="99"/>
    <w:semiHidden/>
    <w:unhideWhenUsed/>
    <w:rsid w:val="00C80D92"/>
    <w:rPr>
      <w:sz w:val="18"/>
      <w:szCs w:val="18"/>
    </w:rPr>
  </w:style>
  <w:style w:type="character" w:customStyle="1" w:styleId="af0">
    <w:name w:val="批注框文本 字符"/>
    <w:basedOn w:val="a0"/>
    <w:link w:val="af"/>
    <w:uiPriority w:val="99"/>
    <w:semiHidden/>
    <w:rsid w:val="00C80D92"/>
    <w:rPr>
      <w:rFonts w:ascii="Times New Roman" w:eastAsia="宋体" w:hAnsi="Times New Roman" w:cs="Times New Roman"/>
      <w:kern w:val="0"/>
      <w:sz w:val="18"/>
      <w:szCs w:val="18"/>
      <w:lang w:val="en-GB" w:eastAsia="en-US"/>
      <w14:ligatures w14:val="none"/>
    </w:rPr>
  </w:style>
  <w:style w:type="paragraph" w:styleId="af1">
    <w:name w:val="Revision"/>
    <w:hidden/>
    <w:uiPriority w:val="99"/>
    <w:semiHidden/>
    <w:rsid w:val="00B8120E"/>
    <w:rPr>
      <w:rFonts w:ascii="Times New Roman" w:eastAsia="宋体" w:hAnsi="Times New Roman" w:cs="Times New Roman"/>
      <w:kern w:val="0"/>
      <w:sz w:val="20"/>
      <w:szCs w:val="20"/>
      <w:lang w:val="en-GB" w:eastAsia="en-US"/>
      <w14:ligatures w14:val="none"/>
    </w:rPr>
  </w:style>
  <w:style w:type="paragraph" w:styleId="af2">
    <w:name w:val="List Paragraph"/>
    <w:basedOn w:val="a"/>
    <w:uiPriority w:val="34"/>
    <w:qFormat/>
    <w:rsid w:val="00761063"/>
    <w:pPr>
      <w:ind w:firstLineChars="200" w:firstLine="420"/>
    </w:pPr>
  </w:style>
  <w:style w:type="paragraph" w:styleId="TOC4">
    <w:name w:val="toc 4"/>
    <w:basedOn w:val="TOC3"/>
    <w:uiPriority w:val="39"/>
    <w:rsid w:val="00C02810"/>
    <w:pPr>
      <w:keepLines/>
      <w:widowControl w:val="0"/>
      <w:tabs>
        <w:tab w:val="right" w:leader="dot" w:pos="9639"/>
      </w:tabs>
      <w:ind w:leftChars="0" w:left="1418" w:right="425" w:hanging="1418"/>
    </w:pPr>
    <w:rPr>
      <w:rFonts w:eastAsiaTheme="minorEastAsia"/>
    </w:rPr>
  </w:style>
  <w:style w:type="paragraph" w:customStyle="1" w:styleId="B1">
    <w:name w:val="B1"/>
    <w:basedOn w:val="a"/>
    <w:link w:val="B1Char"/>
    <w:qFormat/>
    <w:rsid w:val="00C02810"/>
    <w:pPr>
      <w:spacing w:after="180"/>
      <w:ind w:left="568" w:hanging="284"/>
    </w:pPr>
    <w:rPr>
      <w:rFonts w:eastAsiaTheme="minorEastAsia"/>
    </w:rPr>
  </w:style>
  <w:style w:type="character" w:customStyle="1" w:styleId="B1Char">
    <w:name w:val="B1 Char"/>
    <w:link w:val="B1"/>
    <w:qFormat/>
    <w:locked/>
    <w:rsid w:val="00C02810"/>
    <w:rPr>
      <w:rFonts w:ascii="Times New Roman" w:hAnsi="Times New Roman" w:cs="Times New Roman"/>
      <w:kern w:val="0"/>
      <w:sz w:val="20"/>
      <w:szCs w:val="20"/>
      <w:lang w:val="en-GB" w:eastAsia="en-US"/>
      <w14:ligatures w14:val="none"/>
    </w:rPr>
  </w:style>
  <w:style w:type="paragraph" w:styleId="TOC3">
    <w:name w:val="toc 3"/>
    <w:basedOn w:val="a"/>
    <w:next w:val="a"/>
    <w:autoRedefine/>
    <w:uiPriority w:val="39"/>
    <w:semiHidden/>
    <w:unhideWhenUsed/>
    <w:rsid w:val="00C0281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56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cp:keywords/>
  <dc:description/>
  <cp:lastModifiedBy>CMCC</cp:lastModifiedBy>
  <cp:revision>18</cp:revision>
  <dcterms:created xsi:type="dcterms:W3CDTF">2024-08-21T17:31:00Z</dcterms:created>
  <dcterms:modified xsi:type="dcterms:W3CDTF">2024-08-22T13:39:00Z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3"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1715135467</vt:lpwstr>
  </property>
  <property fmtid="{D5CDD505-2E9C-101B-9397-08002B2CF9AE}" pid="9" name="GrammarlyDocumentId">
    <vt:lpwstr>71c929ca491bb2bb63da415157aa9adf1fcc4b79c9d211d651560c3c2564d479</vt:lpwstr>
  </property>
</Properties>
</file>